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0" distT="0" distL="0" distR="0">
            <wp:extent cx="2571750" cy="850446"/>
            <wp:effectExtent b="0" l="0" r="0" t="0"/>
            <wp:docPr descr="Logo&#10;&#10;Description automatically generated" id="1" name="image1.jpg"/>
            <a:graphic>
              <a:graphicData uri="http://schemas.openxmlformats.org/drawingml/2006/picture">
                <pic:pic>
                  <pic:nvPicPr>
                    <pic:cNvPr descr="Logo&#10;&#10;Description automatically generated" id="0" name="image1.jpg"/>
                    <pic:cNvPicPr preferRelativeResize="0"/>
                  </pic:nvPicPr>
                  <pic:blipFill>
                    <a:blip r:embed="rId6"/>
                    <a:srcRect b="0" l="0" r="0" t="13313"/>
                    <a:stretch>
                      <a:fillRect/>
                    </a:stretch>
                  </pic:blipFill>
                  <pic:spPr>
                    <a:xfrm>
                      <a:off x="0" y="0"/>
                      <a:ext cx="2571750" cy="8504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w:t>
        <w:tab/>
        <w:t xml:space="preserve">Nasreen Hussain</w:t>
      </w:r>
    </w:p>
    <w:p w:rsidR="00000000" w:rsidDel="00000000" w:rsidP="00000000" w:rsidRDefault="00000000" w:rsidRPr="00000000" w14:paraId="00000004">
      <w:pPr>
        <w:ind w:left="720" w:firstLine="720"/>
        <w:rPr>
          <w:rFonts w:ascii="Cambria" w:cs="Cambria" w:eastAsia="Cambria" w:hAnsi="Cambria"/>
          <w:sz w:val="24"/>
          <w:szCs w:val="24"/>
          <w:highlight w:val="white"/>
        </w:rPr>
      </w:pPr>
      <w:hyperlink r:id="rId7">
        <w:r w:rsidDel="00000000" w:rsidR="00000000" w:rsidRPr="00000000">
          <w:rPr>
            <w:rFonts w:ascii="Cambria" w:cs="Cambria" w:eastAsia="Cambria" w:hAnsi="Cambria"/>
            <w:color w:val="1155cc"/>
            <w:sz w:val="24"/>
            <w:szCs w:val="24"/>
            <w:u w:val="single"/>
            <w:rtl w:val="0"/>
          </w:rPr>
          <w:t xml:space="preserve">nasreen@anatgerstein.com</w:t>
        </w:r>
      </w:hyperlink>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rtl w:val="0"/>
        </w:rPr>
        <w:t xml:space="preserve">347-853-2980</w:t>
      </w:r>
      <w:r w:rsidDel="00000000" w:rsidR="00000000" w:rsidRPr="00000000">
        <w:rPr>
          <w:rtl w:val="0"/>
        </w:rPr>
      </w:r>
    </w:p>
    <w:p w:rsidR="00000000" w:rsidDel="00000000" w:rsidP="00000000" w:rsidRDefault="00000000" w:rsidRPr="00000000" w14:paraId="00000005">
      <w:pPr>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 </w:t>
      </w:r>
    </w:p>
    <w:p w:rsidR="00000000" w:rsidDel="00000000" w:rsidP="00000000" w:rsidRDefault="00000000" w:rsidRPr="00000000" w14:paraId="00000006">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For Immediate Release</w:t>
      </w:r>
    </w:p>
    <w:p w:rsidR="00000000" w:rsidDel="00000000" w:rsidP="00000000" w:rsidRDefault="00000000" w:rsidRPr="00000000" w14:paraId="00000007">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08">
      <w:pPr>
        <w:jc w:val="center"/>
        <w:rPr>
          <w:rFonts w:ascii="Cambria" w:cs="Cambria" w:eastAsia="Cambria" w:hAnsi="Cambria"/>
          <w:b w:val="1"/>
          <w:bCs w:val="1"/>
          <w:sz w:val="28"/>
          <w:szCs w:val="28"/>
          <w:highlight w:val="white"/>
        </w:rPr>
      </w:pPr>
      <w:r w:rsidDel="00000000" w:rsidR="00000000" w:rsidRPr="00000000">
        <w:rPr>
          <w:rFonts w:ascii="Cambria" w:cs="Cambria" w:eastAsia="Cambria" w:hAnsi="Cambria"/>
          <w:b w:val="1"/>
          <w:bCs w:val="1"/>
          <w:sz w:val="28"/>
          <w:szCs w:val="28"/>
          <w:highlight w:val="white"/>
          <w:rtl w:val="0"/>
        </w:rPr>
        <w:t xml:space="preserve">QUEENS CHAMBER OF COMMERCE ANNOUNCES INAUGURAL </w:t>
      </w:r>
    </w:p>
    <w:p w:rsidR="00000000" w:rsidDel="00000000" w:rsidP="00000000" w:rsidRDefault="00000000" w:rsidRPr="00000000" w14:paraId="00000009">
      <w:pPr>
        <w:jc w:val="center"/>
        <w:rPr>
          <w:rFonts w:ascii="Cambria" w:cs="Cambria" w:eastAsia="Cambria" w:hAnsi="Cambria"/>
          <w:b w:val="1"/>
          <w:bCs w:val="1"/>
          <w:i w:val="1"/>
          <w:iCs w:val="1"/>
          <w:sz w:val="24"/>
          <w:szCs w:val="24"/>
          <w:highlight w:val="yellow"/>
        </w:rPr>
      </w:pPr>
      <w:r w:rsidDel="00000000" w:rsidR="00000000" w:rsidRPr="00000000">
        <w:rPr>
          <w:rFonts w:ascii="Cambria" w:cs="Cambria" w:eastAsia="Cambria" w:hAnsi="Cambria"/>
          <w:b w:val="1"/>
          <w:bCs w:val="1"/>
          <w:sz w:val="28"/>
          <w:szCs w:val="28"/>
          <w:highlight w:val="white"/>
          <w:rtl w:val="0"/>
        </w:rPr>
        <w:t xml:space="preserve">QUEENS’ BEST SOUP COMPETITION</w:t>
      </w:r>
      <w:r w:rsidDel="00000000" w:rsidR="00000000" w:rsidRPr="00000000">
        <w:rPr>
          <w:rtl w:val="0"/>
        </w:rPr>
      </w:r>
    </w:p>
    <w:p w:rsidR="00000000" w:rsidDel="00000000" w:rsidP="00000000" w:rsidRDefault="00000000" w:rsidRPr="00000000" w14:paraId="0000000A">
      <w:pPr>
        <w:jc w:val="center"/>
        <w:rPr>
          <w:rFonts w:ascii="Cambria" w:cs="Cambria" w:eastAsia="Cambria" w:hAnsi="Cambria"/>
          <w:b w:val="1"/>
          <w:bCs w:val="1"/>
          <w:i w:val="1"/>
          <w:iCs w:val="1"/>
          <w:sz w:val="24"/>
          <w:szCs w:val="24"/>
          <w:highlight w:val="white"/>
        </w:rPr>
      </w:pPr>
      <w:r w:rsidDel="00000000" w:rsidR="00000000" w:rsidRPr="00000000">
        <w:rPr>
          <w:rFonts w:ascii="Cambria" w:cs="Cambria" w:eastAsia="Cambria" w:hAnsi="Cambria"/>
          <w:b w:val="1"/>
          <w:bCs w:val="1"/>
          <w:i w:val="1"/>
          <w:iCs w:val="1"/>
          <w:sz w:val="24"/>
          <w:szCs w:val="24"/>
          <w:highlight w:val="white"/>
          <w:rtl w:val="0"/>
        </w:rPr>
        <w:t xml:space="preserve"> </w:t>
      </w:r>
    </w:p>
    <w:p w:rsidR="00000000" w:rsidDel="00000000" w:rsidP="00000000" w:rsidRDefault="00000000" w:rsidRPr="00000000" w14:paraId="0000000B">
      <w:pPr>
        <w:jc w:val="cente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You can nominate your go-to Queens establishment beginning on January 9 by visiting </w:t>
      </w:r>
      <w:hyperlink r:id="rId8">
        <w:r w:rsidDel="00000000" w:rsidR="00000000" w:rsidRPr="00000000">
          <w:rPr>
            <w:rFonts w:ascii="Cambria" w:cs="Cambria" w:eastAsia="Cambria" w:hAnsi="Cambria"/>
            <w:b w:val="1"/>
            <w:bCs w:val="1"/>
            <w:i w:val="1"/>
            <w:iCs w:val="1"/>
            <w:color w:val="1155cc"/>
            <w:sz w:val="24"/>
            <w:szCs w:val="24"/>
            <w:u w:val="single"/>
            <w:rtl w:val="0"/>
          </w:rPr>
          <w:t xml:space="preserve">https://bit.ly/QueensBestSoup</w:t>
        </w:r>
      </w:hyperlink>
      <w:r w:rsidDel="00000000" w:rsidR="00000000" w:rsidRPr="00000000">
        <w:rPr>
          <w:rFonts w:ascii="Cambria" w:cs="Cambria" w:eastAsia="Cambria" w:hAnsi="Cambria"/>
          <w:b w:val="1"/>
          <w:bCs w:val="1"/>
          <w:i w:val="1"/>
          <w:iCs w:val="1"/>
          <w:sz w:val="24"/>
          <w:szCs w:val="24"/>
          <w:rtl w:val="0"/>
        </w:rPr>
        <w:t xml:space="preserve"> </w:t>
      </w:r>
      <w:r w:rsidDel="00000000" w:rsidR="00000000" w:rsidRPr="00000000">
        <w:rPr>
          <w:rtl w:val="0"/>
        </w:rPr>
      </w:r>
    </w:p>
    <w:p w:rsidR="00000000" w:rsidDel="00000000" w:rsidP="00000000" w:rsidRDefault="00000000" w:rsidRPr="00000000" w14:paraId="0000000C">
      <w:pPr>
        <w:jc w:val="center"/>
        <w:rPr>
          <w:rFonts w:ascii="Cambria" w:cs="Cambria" w:eastAsia="Cambria" w:hAnsi="Cambria"/>
          <w:b w:val="1"/>
          <w:bCs w:val="1"/>
          <w:i w:val="1"/>
          <w:iCs w:val="1"/>
          <w:sz w:val="24"/>
          <w:szCs w:val="24"/>
          <w:highlight w:val="yellow"/>
        </w:rPr>
      </w:pPr>
      <w:r w:rsidDel="00000000" w:rsidR="00000000" w:rsidRPr="00000000">
        <w:rPr>
          <w:rtl w:val="0"/>
        </w:rPr>
      </w:r>
    </w:p>
    <w:p w:rsidR="00000000" w:rsidDel="00000000" w:rsidP="00000000" w:rsidRDefault="00000000" w:rsidRPr="00000000" w14:paraId="0000000D">
      <w:pPr>
        <w:jc w:val="center"/>
        <w:rPr>
          <w:rFonts w:ascii="Cambria" w:cs="Cambria" w:eastAsia="Cambria" w:hAnsi="Cambria"/>
          <w:b w:val="1"/>
          <w:bCs w:val="1"/>
          <w:i w:val="1"/>
          <w:iCs w:val="1"/>
          <w:sz w:val="24"/>
          <w:szCs w:val="24"/>
          <w:highlight w:val="yellow"/>
          <w:u w:val="single"/>
        </w:rPr>
      </w:pPr>
      <w:r w:rsidDel="00000000" w:rsidR="00000000" w:rsidRPr="00000000">
        <w:rPr>
          <w:rFonts w:ascii="Cambria" w:cs="Cambria" w:eastAsia="Cambria" w:hAnsi="Cambria"/>
          <w:b w:val="1"/>
          <w:bCs w:val="1"/>
          <w:i w:val="1"/>
          <w:iCs w:val="1"/>
          <w:sz w:val="24"/>
          <w:szCs w:val="24"/>
          <w:rtl w:val="0"/>
        </w:rPr>
        <w:t xml:space="preserve">For graphic, </w:t>
      </w:r>
      <w:hyperlink r:id="rId9">
        <w:r w:rsidDel="00000000" w:rsidR="00000000" w:rsidRPr="00000000">
          <w:rPr>
            <w:rFonts w:ascii="Cambria" w:cs="Cambria" w:eastAsia="Cambria" w:hAnsi="Cambria"/>
            <w:b w:val="1"/>
            <w:bCs w:val="1"/>
            <w:i w:val="1"/>
            <w:iCs w:val="1"/>
            <w:color w:val="1155cc"/>
            <w:sz w:val="24"/>
            <w:szCs w:val="24"/>
            <w:u w:val="single"/>
            <w:rtl w:val="0"/>
          </w:rPr>
          <w:t xml:space="preserve">click here</w:t>
        </w:r>
      </w:hyperlink>
      <w:r w:rsidDel="00000000" w:rsidR="00000000" w:rsidRPr="00000000">
        <w:rPr>
          <w:rFonts w:ascii="Cambria" w:cs="Cambria" w:eastAsia="Cambria" w:hAnsi="Cambria"/>
          <w:b w:val="1"/>
          <w:bCs w:val="1"/>
          <w:i w:val="1"/>
          <w:iCs w:val="1"/>
          <w:sz w:val="24"/>
          <w:szCs w:val="24"/>
          <w:highlight w:val="yellow"/>
          <w:rtl w:val="0"/>
        </w:rPr>
        <w:br w:type="textWrapping"/>
      </w:r>
      <w:r w:rsidDel="00000000" w:rsidR="00000000" w:rsidRPr="00000000">
        <w:rPr>
          <w:rtl w:val="0"/>
        </w:rPr>
      </w:r>
    </w:p>
    <w:p w:rsidR="00000000" w:rsidDel="00000000" w:rsidP="00000000" w:rsidRDefault="00000000" w:rsidRPr="00000000" w14:paraId="0000000E">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QUEENS, NY</w:t>
      </w:r>
      <w:r w:rsidDel="00000000" w:rsidR="00000000" w:rsidRPr="00000000">
        <w:rPr>
          <w:rFonts w:ascii="Cambria" w:cs="Cambria" w:eastAsia="Cambria" w:hAnsi="Cambria"/>
          <w:sz w:val="24"/>
          <w:szCs w:val="24"/>
          <w:rtl w:val="0"/>
        </w:rPr>
        <w:t xml:space="preserve"> (January 9, 2026) - The Queens Chamber of Commerce, the oldest and largest business association in Queens, has announced the next “Best Of Queens” competition, looking for the borough’s best soup. Members of the public are encouraged to nominate and vote for their favorite restaurants from across the borough serving up bowls of the winter favorite.</w:t>
      </w:r>
    </w:p>
    <w:p w:rsidR="00000000" w:rsidDel="00000000" w:rsidP="00000000" w:rsidRDefault="00000000" w:rsidRPr="00000000" w14:paraId="0000000F">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know Queens is home to some truly comforting and creative culinary talent, and this competition is the perfect way to show our local restaurants how much we appreciate them,” said </w:t>
      </w:r>
      <w:r w:rsidDel="00000000" w:rsidR="00000000" w:rsidRPr="00000000">
        <w:rPr>
          <w:rFonts w:ascii="Cambria" w:cs="Cambria" w:eastAsia="Cambria" w:hAnsi="Cambria"/>
          <w:b w:val="1"/>
          <w:bCs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“From rich broths simmered for hours to bold, globally inspired flavors, we’re on a mission to find the very best soup in the borough. May the most delicious bowl rise to the top.”</w:t>
      </w:r>
      <w:r w:rsidDel="00000000" w:rsidR="00000000" w:rsidRPr="00000000">
        <w:rPr>
          <w:rtl w:val="0"/>
        </w:rPr>
      </w:r>
    </w:p>
    <w:p w:rsidR="00000000" w:rsidDel="00000000" w:rsidP="00000000" w:rsidRDefault="00000000" w:rsidRPr="00000000" w14:paraId="00000011">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2">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Chamber is accepting nominations from the public beginning on Friday, January 9 at </w:t>
      </w:r>
      <w:hyperlink r:id="rId10">
        <w:r w:rsidDel="00000000" w:rsidR="00000000" w:rsidRPr="00000000">
          <w:rPr>
            <w:rFonts w:ascii="Cambria" w:cs="Cambria" w:eastAsia="Cambria" w:hAnsi="Cambria"/>
            <w:color w:val="1155cc"/>
            <w:sz w:val="24"/>
            <w:szCs w:val="24"/>
            <w:u w:val="single"/>
            <w:rtl w:val="0"/>
          </w:rPr>
          <w:t xml:space="preserve">https://bit.ly/QueensBestSoup</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They will close on Monday, January 19. Public voting will start on Monday, January 26 and culminate on National Homemade Soup Day on Wednesday, February 4.</w:t>
      </w:r>
    </w:p>
    <w:p w:rsidR="00000000" w:rsidDel="00000000" w:rsidP="00000000" w:rsidRDefault="00000000" w:rsidRPr="00000000" w14:paraId="00000013">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4">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Pending availability, the winner will be crowned with the title of Queens’ Best Soup at an event on Wednesday, February 11. The winning establishment will receive bragging rights, along with a complimentary membership to the Queens Chamber of Commerce. The second and third place winners will receive </w:t>
      </w:r>
      <w:r w:rsidDel="00000000" w:rsidR="00000000" w:rsidRPr="00000000">
        <w:rPr>
          <w:rFonts w:ascii="Cambria" w:cs="Cambria" w:eastAsia="Cambria" w:hAnsi="Cambria"/>
          <w:sz w:val="24"/>
          <w:szCs w:val="24"/>
          <w:rtl w:val="0"/>
        </w:rPr>
        <w:t xml:space="preserve">certificates</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15">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is the 13th “Best of Queens” food competition. Prior contests settled debates over the borough’s best pizza, burgers, halal, empanadas, barbecue, tacos, frozen desserts, bagels, pad thai, tavern, bakery, and deli.</w:t>
      </w:r>
    </w:p>
    <w:p w:rsidR="00000000" w:rsidDel="00000000" w:rsidP="00000000" w:rsidRDefault="00000000" w:rsidRPr="00000000" w14:paraId="00000017">
      <w:pPr>
        <w:shd w:fill="ffffff" w:val="clear"/>
        <w:spacing w:line="240" w:lineRule="auto"/>
        <w:rPr>
          <w:rFonts w:ascii="Cambria" w:cs="Cambria" w:eastAsia="Cambria" w:hAnsi="Cambria"/>
          <w:sz w:val="24"/>
          <w:szCs w:val="24"/>
          <w:u w:val="single"/>
        </w:rPr>
      </w:pP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bCs w:val="1"/>
          <w:sz w:val="24"/>
          <w:szCs w:val="24"/>
          <w:rtl w:val="0"/>
        </w:rPr>
        <w:t xml:space="preserve">About the Queens Chamber of Commerce:</w:t>
        <w:br w:type="textWrapping"/>
      </w:r>
      <w:r w:rsidDel="00000000" w:rsidR="00000000" w:rsidRPr="00000000">
        <w:rPr>
          <w:rFonts w:ascii="Cambria" w:cs="Cambria" w:eastAsia="Cambria" w:hAnsi="Cambria"/>
          <w:sz w:val="24"/>
          <w:szCs w:val="24"/>
          <w:rtl w:val="0"/>
        </w:rPr>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 </w:t>
      </w:r>
      <w:hyperlink r:id="rId11">
        <w:r w:rsidDel="00000000" w:rsidR="00000000" w:rsidRPr="00000000">
          <w:rPr>
            <w:rFonts w:ascii="Cambria" w:cs="Cambria" w:eastAsia="Cambria" w:hAnsi="Cambria"/>
            <w:color w:val="1155cc"/>
            <w:sz w:val="24"/>
            <w:szCs w:val="24"/>
            <w:u w:val="single"/>
            <w:rtl w:val="0"/>
          </w:rPr>
          <w:t xml:space="preserve">www.queenschamber.org</w:t>
        </w:r>
      </w:hyperlink>
      <w:r w:rsidDel="00000000" w:rsidR="00000000" w:rsidRPr="00000000">
        <w:rPr>
          <w:rFonts w:ascii="Cambria" w:cs="Cambria" w:eastAsia="Cambria" w:hAnsi="Cambria"/>
          <w:sz w:val="24"/>
          <w:szCs w:val="24"/>
          <w:u w:val="single"/>
          <w:rtl w:val="0"/>
        </w:rPr>
        <w:t xml:space="preserve"> </w:t>
      </w:r>
    </w:p>
    <w:p w:rsidR="00000000" w:rsidDel="00000000" w:rsidP="00000000" w:rsidRDefault="00000000" w:rsidRPr="00000000" w14:paraId="00000018">
      <w:pPr>
        <w:shd w:fill="ffffff" w:val="clear"/>
        <w:spacing w:line="240" w:lineRule="auto"/>
        <w:rPr>
          <w:rFonts w:ascii="Cambria" w:cs="Cambria" w:eastAsia="Cambria" w:hAnsi="Cambria"/>
          <w:sz w:val="24"/>
          <w:szCs w:val="24"/>
          <w:u w:val="single"/>
        </w:rPr>
      </w:pPr>
      <w:r w:rsidDel="00000000" w:rsidR="00000000" w:rsidRPr="00000000">
        <w:rPr>
          <w:rtl w:val="0"/>
        </w:rPr>
      </w:r>
    </w:p>
    <w:p w:rsidR="00000000" w:rsidDel="00000000" w:rsidP="00000000" w:rsidRDefault="00000000" w:rsidRPr="00000000" w14:paraId="00000019">
      <w:pPr>
        <w:shd w:fill="ffffff" w:val="clear"/>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queenschamber.org/" TargetMode="External"/><Relationship Id="rId10" Type="http://schemas.openxmlformats.org/officeDocument/2006/relationships/hyperlink" Target="https://bit.ly/QueensBestSoup" TargetMode="External"/><Relationship Id="rId9" Type="http://schemas.openxmlformats.org/officeDocument/2006/relationships/hyperlink" Target="https://www.dropbox.com/scl/fo/yetgezdgsrih8w1zcwb1p/AK56waDygYQwAwsc2ruC1-0?rlkey=sgt5ij5qzre25h6mh54t27c65&amp;st=hq1tlq4f&amp;dl=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nasreen@anatgerstein.com" TargetMode="External"/><Relationship Id="rId8" Type="http://schemas.openxmlformats.org/officeDocument/2006/relationships/hyperlink" Target="https://bit.ly/QueensBestS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