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2262188" cy="745776"/>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62188" cy="7457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Contact:</w:t>
      </w:r>
      <w:r w:rsidDel="00000000" w:rsidR="00000000" w:rsidRPr="00000000">
        <w:rPr>
          <w:rFonts w:ascii="Cambria" w:cs="Cambria" w:eastAsia="Cambria" w:hAnsi="Cambria"/>
          <w:sz w:val="24"/>
          <w:szCs w:val="24"/>
          <w:rtl w:val="0"/>
        </w:rPr>
        <w:t xml:space="preserve"> Nasreen Hussain, nasreen@anatgerstein.com, (347) 853-2980</w:t>
      </w:r>
    </w:p>
    <w:p w:rsidR="00000000" w:rsidDel="00000000" w:rsidP="00000000" w:rsidRDefault="00000000" w:rsidRPr="00000000" w14:paraId="00000003">
      <w:pPr>
        <w:shd w:fill="ffffff" w:val="clear"/>
        <w:spacing w:after="240" w:befor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For Immediate Release</w:t>
      </w:r>
    </w:p>
    <w:p w:rsidR="00000000" w:rsidDel="00000000" w:rsidP="00000000" w:rsidRDefault="00000000" w:rsidRPr="00000000" w14:paraId="00000004">
      <w:pPr>
        <w:shd w:fill="ffffff" w:val="clear"/>
        <w:spacing w:after="240" w:before="240" w:lineRule="auto"/>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QUEENS CHAMBER OF COMMERCE ANNOUNCES CARL MATTONE AS NEW BOARD CHAIR, ADDS KEVIN D. KIM TO BOARD</w:t>
      </w:r>
    </w:p>
    <w:p w:rsidR="00000000" w:rsidDel="00000000" w:rsidP="00000000" w:rsidRDefault="00000000" w:rsidRPr="00000000" w14:paraId="00000005">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(QUEENS, NY) May 1, 2025</w:t>
      </w:r>
      <w:r w:rsidDel="00000000" w:rsidR="00000000" w:rsidRPr="00000000">
        <w:rPr>
          <w:rFonts w:ascii="Cambria" w:cs="Cambria" w:eastAsia="Cambria" w:hAnsi="Cambria"/>
          <w:sz w:val="24"/>
          <w:szCs w:val="24"/>
          <w:rtl w:val="0"/>
        </w:rPr>
        <w:t xml:space="preserve"> — The Queens Chamber of Commerce, the oldest and largest business association in Queens, announced the results of its Annual Meeting &amp; Election of Officers and Directors today.</w:t>
        <w:br w:type="textWrapping"/>
        <w:br w:type="textWrapping"/>
      </w:r>
      <w:r w:rsidDel="00000000" w:rsidR="00000000" w:rsidRPr="00000000">
        <w:rPr>
          <w:rFonts w:ascii="Cambria" w:cs="Cambria" w:eastAsia="Cambria" w:hAnsi="Cambria"/>
          <w:b w:val="1"/>
          <w:sz w:val="24"/>
          <w:szCs w:val="24"/>
          <w:rtl w:val="0"/>
        </w:rPr>
        <w:t xml:space="preserve">Carl Mattone</w:t>
      </w:r>
      <w:r w:rsidDel="00000000" w:rsidR="00000000" w:rsidRPr="00000000">
        <w:rPr>
          <w:rFonts w:ascii="Cambria" w:cs="Cambria" w:eastAsia="Cambria" w:hAnsi="Cambria"/>
          <w:sz w:val="24"/>
          <w:szCs w:val="24"/>
          <w:rtl w:val="0"/>
        </w:rPr>
        <w:t xml:space="preserve">, President of Mattone Investors, LLC, has been elected Chair of the Chamber’s Board of Directors, succeeding </w:t>
      </w:r>
      <w:r w:rsidDel="00000000" w:rsidR="00000000" w:rsidRPr="00000000">
        <w:rPr>
          <w:rFonts w:ascii="Cambria" w:cs="Cambria" w:eastAsia="Cambria" w:hAnsi="Cambria"/>
          <w:b w:val="1"/>
          <w:sz w:val="24"/>
          <w:szCs w:val="24"/>
          <w:rtl w:val="0"/>
        </w:rPr>
        <w:t xml:space="preserve">Howard Graf</w:t>
      </w:r>
      <w:r w:rsidDel="00000000" w:rsidR="00000000" w:rsidRPr="00000000">
        <w:rPr>
          <w:rFonts w:ascii="Cambria" w:cs="Cambria" w:eastAsia="Cambria" w:hAnsi="Cambria"/>
          <w:sz w:val="24"/>
          <w:szCs w:val="24"/>
          <w:rtl w:val="0"/>
        </w:rPr>
        <w:t xml:space="preserve">, who served as Chair for the past year and will continue to serve on the Executive Committee as Immediate Past Chair.  They are joined on the Executive Committee by </w:t>
      </w:r>
      <w:r w:rsidDel="00000000" w:rsidR="00000000" w:rsidRPr="00000000">
        <w:rPr>
          <w:rFonts w:ascii="Cambria" w:cs="Cambria" w:eastAsia="Cambria" w:hAnsi="Cambria"/>
          <w:b w:val="1"/>
          <w:sz w:val="24"/>
          <w:szCs w:val="24"/>
          <w:rtl w:val="0"/>
        </w:rPr>
        <w:t xml:space="preserve">Nash Roe</w:t>
      </w:r>
      <w:r w:rsidDel="00000000" w:rsidR="00000000" w:rsidRPr="00000000">
        <w:rPr>
          <w:rFonts w:ascii="Cambria" w:cs="Cambria" w:eastAsia="Cambria" w:hAnsi="Cambria"/>
          <w:sz w:val="24"/>
          <w:szCs w:val="24"/>
          <w:rtl w:val="0"/>
        </w:rPr>
        <w:t xml:space="preserve">, Vice Chair and Partner–Executive Vice President at Acrisure; </w:t>
      </w:r>
      <w:r w:rsidDel="00000000" w:rsidR="00000000" w:rsidRPr="00000000">
        <w:rPr>
          <w:rFonts w:ascii="Cambria" w:cs="Cambria" w:eastAsia="Cambria" w:hAnsi="Cambria"/>
          <w:b w:val="1"/>
          <w:sz w:val="24"/>
          <w:szCs w:val="24"/>
          <w:rtl w:val="0"/>
        </w:rPr>
        <w:t xml:space="preserve">Dave Daraio</w:t>
      </w:r>
      <w:r w:rsidDel="00000000" w:rsidR="00000000" w:rsidRPr="00000000">
        <w:rPr>
          <w:rFonts w:ascii="Cambria" w:cs="Cambria" w:eastAsia="Cambria" w:hAnsi="Cambria"/>
          <w:sz w:val="24"/>
          <w:szCs w:val="24"/>
          <w:rtl w:val="0"/>
        </w:rPr>
        <w:t xml:space="preserve">, Treasurer and Executive Vice President &amp; COO of Maspeth Federal Savings; </w:t>
      </w:r>
      <w:r w:rsidDel="00000000" w:rsidR="00000000" w:rsidRPr="00000000">
        <w:rPr>
          <w:rFonts w:ascii="Cambria" w:cs="Cambria" w:eastAsia="Cambria" w:hAnsi="Cambria"/>
          <w:b w:val="1"/>
          <w:sz w:val="24"/>
          <w:szCs w:val="24"/>
          <w:rtl w:val="0"/>
        </w:rPr>
        <w:t xml:space="preserve">Lorraine Chambers-Lewis</w:t>
      </w:r>
      <w:r w:rsidDel="00000000" w:rsidR="00000000" w:rsidRPr="00000000">
        <w:rPr>
          <w:rFonts w:ascii="Cambria" w:cs="Cambria" w:eastAsia="Cambria" w:hAnsi="Cambria"/>
          <w:sz w:val="24"/>
          <w:szCs w:val="24"/>
          <w:rtl w:val="0"/>
        </w:rPr>
        <w:t xml:space="preserve">, Associate Treasurer and President of LIJ Forest Hills Hospital Northwell Health; </w:t>
      </w:r>
      <w:r w:rsidDel="00000000" w:rsidR="00000000" w:rsidRPr="00000000">
        <w:rPr>
          <w:rFonts w:ascii="Cambria" w:cs="Cambria" w:eastAsia="Cambria" w:hAnsi="Cambria"/>
          <w:b w:val="1"/>
          <w:sz w:val="24"/>
          <w:szCs w:val="24"/>
          <w:rtl w:val="0"/>
        </w:rPr>
        <w:t xml:space="preserve">Michelle Stoddart</w:t>
      </w:r>
      <w:r w:rsidDel="00000000" w:rsidR="00000000" w:rsidRPr="00000000">
        <w:rPr>
          <w:rFonts w:ascii="Cambria" w:cs="Cambria" w:eastAsia="Cambria" w:hAnsi="Cambria"/>
          <w:sz w:val="24"/>
          <w:szCs w:val="24"/>
          <w:rtl w:val="0"/>
        </w:rPr>
        <w:t xml:space="preserve">, Secretary and SVP of Community Development at Resorts World New York City; and </w:t>
      </w:r>
      <w:r w:rsidDel="00000000" w:rsidR="00000000" w:rsidRPr="00000000">
        <w:rPr>
          <w:rFonts w:ascii="Cambria" w:cs="Cambria" w:eastAsia="Cambria" w:hAnsi="Cambria"/>
          <w:b w:val="1"/>
          <w:sz w:val="24"/>
          <w:szCs w:val="24"/>
          <w:rtl w:val="0"/>
        </w:rPr>
        <w:t xml:space="preserve">Maria Odysseos</w:t>
      </w:r>
      <w:r w:rsidDel="00000000" w:rsidR="00000000" w:rsidRPr="00000000">
        <w:rPr>
          <w:rFonts w:ascii="Cambria" w:cs="Cambria" w:eastAsia="Cambria" w:hAnsi="Cambria"/>
          <w:sz w:val="24"/>
          <w:szCs w:val="24"/>
          <w:rtl w:val="0"/>
        </w:rPr>
        <w:t xml:space="preserve">, Associate Secretary and VP, Sales &amp; Service Leader at ConnectOne Bank.</w:t>
        <w:br w:type="textWrapping"/>
        <w:br w:type="textWrapping"/>
        <w:t xml:space="preserve">Joining the Board of Directors is </w:t>
      </w:r>
      <w:r w:rsidDel="00000000" w:rsidR="00000000" w:rsidRPr="00000000">
        <w:rPr>
          <w:rFonts w:ascii="Cambria" w:cs="Cambria" w:eastAsia="Cambria" w:hAnsi="Cambria"/>
          <w:b w:val="1"/>
          <w:sz w:val="24"/>
          <w:szCs w:val="24"/>
          <w:rtl w:val="0"/>
        </w:rPr>
        <w:t xml:space="preserve">Kevin D. Kim</w:t>
      </w:r>
      <w:r w:rsidDel="00000000" w:rsidR="00000000" w:rsidRPr="00000000">
        <w:rPr>
          <w:rFonts w:ascii="Cambria" w:cs="Cambria" w:eastAsia="Cambria" w:hAnsi="Cambria"/>
          <w:sz w:val="24"/>
          <w:szCs w:val="24"/>
          <w:rtl w:val="0"/>
        </w:rPr>
        <w:t xml:space="preserve">, Partner at Innovo Property Group and former Commissioner of the New York City Department of Small Business Services. Mr. Kim brings deep experience in both public service and the private sector, and makes history as the first Korean-American Board member in the Chamber’s history.</w:t>
        <w:br w:type="textWrapping"/>
        <w:br w:type="textWrapping"/>
        <w:t xml:space="preserve">The swearing in of the new Board was conducted by Queens District Attorney </w:t>
      </w:r>
      <w:r w:rsidDel="00000000" w:rsidR="00000000" w:rsidRPr="00000000">
        <w:rPr>
          <w:rFonts w:ascii="Cambria" w:cs="Cambria" w:eastAsia="Cambria" w:hAnsi="Cambria"/>
          <w:b w:val="1"/>
          <w:sz w:val="24"/>
          <w:szCs w:val="24"/>
          <w:rtl w:val="0"/>
        </w:rPr>
        <w:t xml:space="preserve">Melinda Katz</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6">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are proud to welcome Carl and Kevin into their new leadership roles,” said </w:t>
      </w:r>
      <w:r w:rsidDel="00000000" w:rsidR="00000000" w:rsidRPr="00000000">
        <w:rPr>
          <w:rFonts w:ascii="Cambria" w:cs="Cambria" w:eastAsia="Cambria" w:hAnsi="Cambria"/>
          <w:b w:val="1"/>
          <w:sz w:val="24"/>
          <w:szCs w:val="24"/>
          <w:rtl w:val="0"/>
        </w:rPr>
        <w:t xml:space="preserve">Tom Grech</w:t>
      </w:r>
      <w:r w:rsidDel="00000000" w:rsidR="00000000" w:rsidRPr="00000000">
        <w:rPr>
          <w:rFonts w:ascii="Cambria" w:cs="Cambria" w:eastAsia="Cambria" w:hAnsi="Cambria"/>
          <w:sz w:val="24"/>
          <w:szCs w:val="24"/>
          <w:rtl w:val="0"/>
        </w:rPr>
        <w:t xml:space="preserve">, President &amp; CEO of the Queens Chamber of Commerce. “Carl has been a longtime supporter and advocate for Queens businesses, and I look forward to his leadership as Chair. Kevin brings a wealth of experience in both the public and private sectors, and his historic appointment to the Board reflects the growing diversity of Queens’ business community. Their expertise will be invaluable as we continue our mission to help Queens businesses grow and thrive.”</w:t>
      </w:r>
    </w:p>
    <w:p w:rsidR="00000000" w:rsidDel="00000000" w:rsidP="00000000" w:rsidRDefault="00000000" w:rsidRPr="00000000" w14:paraId="00000007">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also expressed its sincere appreciation for </w:t>
      </w:r>
      <w:r w:rsidDel="00000000" w:rsidR="00000000" w:rsidRPr="00000000">
        <w:rPr>
          <w:rFonts w:ascii="Cambria" w:cs="Cambria" w:eastAsia="Cambria" w:hAnsi="Cambria"/>
          <w:b w:val="1"/>
          <w:sz w:val="24"/>
          <w:szCs w:val="24"/>
          <w:rtl w:val="0"/>
        </w:rPr>
        <w:t xml:space="preserve">Fran Biderman-Gross</w:t>
      </w:r>
      <w:r w:rsidDel="00000000" w:rsidR="00000000" w:rsidRPr="00000000">
        <w:rPr>
          <w:rFonts w:ascii="Cambria" w:cs="Cambria" w:eastAsia="Cambria" w:hAnsi="Cambria"/>
          <w:sz w:val="24"/>
          <w:szCs w:val="24"/>
          <w:rtl w:val="0"/>
        </w:rPr>
        <w:t xml:space="preserve">, founder and CEO of Advantages, who is stepping down from the Board after ten years of dedicated service. “Fran has been a valued voice on our Board, and her insight and leadership over the past decade have helped shape the Chamber into the vital institution it is today,” said Grech.</w:t>
      </w:r>
    </w:p>
    <w:p w:rsidR="00000000" w:rsidDel="00000000" w:rsidP="00000000" w:rsidRDefault="00000000" w:rsidRPr="00000000" w14:paraId="00000008">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addition, the Chamber recognized the passing of longtime Board member </w:t>
      </w:r>
      <w:r w:rsidDel="00000000" w:rsidR="00000000" w:rsidRPr="00000000">
        <w:rPr>
          <w:rFonts w:ascii="Cambria" w:cs="Cambria" w:eastAsia="Cambria" w:hAnsi="Cambria"/>
          <w:b w:val="1"/>
          <w:sz w:val="24"/>
          <w:szCs w:val="24"/>
          <w:rtl w:val="0"/>
        </w:rPr>
        <w:t xml:space="preserve">Raymond Irrera</w:t>
      </w:r>
      <w:r w:rsidDel="00000000" w:rsidR="00000000" w:rsidRPr="00000000">
        <w:rPr>
          <w:rFonts w:ascii="Cambria" w:cs="Cambria" w:eastAsia="Cambria" w:hAnsi="Cambria"/>
          <w:sz w:val="24"/>
          <w:szCs w:val="24"/>
          <w:rtl w:val="0"/>
        </w:rPr>
        <w:t xml:space="preserve">, remembering his many years of service and steadfast commitment to the Queens business community.</w:t>
      </w:r>
    </w:p>
    <w:p w:rsidR="00000000" w:rsidDel="00000000" w:rsidP="00000000" w:rsidRDefault="00000000" w:rsidRPr="00000000" w14:paraId="00000009">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t>
      </w:r>
      <w:r w:rsidDel="00000000" w:rsidR="00000000" w:rsidRPr="00000000">
        <w:rPr>
          <w:rFonts w:ascii="Cambria" w:cs="Cambria" w:eastAsia="Cambria" w:hAnsi="Cambria"/>
          <w:b w:val="1"/>
          <w:sz w:val="24"/>
          <w:szCs w:val="24"/>
          <w:rtl w:val="0"/>
        </w:rPr>
        <w:t xml:space="preserve">Queens Chamber of Commerce Executive Committee</w:t>
      </w:r>
      <w:r w:rsidDel="00000000" w:rsidR="00000000" w:rsidRPr="00000000">
        <w:rPr>
          <w:rFonts w:ascii="Cambria" w:cs="Cambria" w:eastAsia="Cambria" w:hAnsi="Cambria"/>
          <w:sz w:val="24"/>
          <w:szCs w:val="24"/>
          <w:rtl w:val="0"/>
        </w:rPr>
        <w:t xml:space="preserve"> for the 2025–2026 term is as follows:</w:t>
      </w:r>
    </w:p>
    <w:p w:rsidR="00000000" w:rsidDel="00000000" w:rsidP="00000000" w:rsidRDefault="00000000" w:rsidRPr="00000000" w14:paraId="0000000A">
      <w:pPr>
        <w:numPr>
          <w:ilvl w:val="0"/>
          <w:numId w:val="1"/>
        </w:numPr>
        <w:shd w:fill="ffffff" w:val="clear"/>
        <w:spacing w:after="0" w:before="24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Carl Mattone</w:t>
      </w:r>
      <w:r w:rsidDel="00000000" w:rsidR="00000000" w:rsidRPr="00000000">
        <w:rPr>
          <w:rFonts w:ascii="Cambria" w:cs="Cambria" w:eastAsia="Cambria" w:hAnsi="Cambria"/>
          <w:sz w:val="24"/>
          <w:szCs w:val="24"/>
          <w:rtl w:val="0"/>
        </w:rPr>
        <w:t xml:space="preserve">, Chair, President and CEO, CFM Development</w:t>
      </w:r>
    </w:p>
    <w:p w:rsidR="00000000" w:rsidDel="00000000" w:rsidP="00000000" w:rsidRDefault="00000000" w:rsidRPr="00000000" w14:paraId="0000000B">
      <w:pPr>
        <w:numPr>
          <w:ilvl w:val="0"/>
          <w:numId w:val="1"/>
        </w:numPr>
        <w:shd w:fill="ffffff" w:val="clear"/>
        <w:spacing w:after="0" w:before="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Nash Roe</w:t>
      </w:r>
      <w:r w:rsidDel="00000000" w:rsidR="00000000" w:rsidRPr="00000000">
        <w:rPr>
          <w:rFonts w:ascii="Cambria" w:cs="Cambria" w:eastAsia="Cambria" w:hAnsi="Cambria"/>
          <w:sz w:val="24"/>
          <w:szCs w:val="24"/>
          <w:rtl w:val="0"/>
        </w:rPr>
        <w:t xml:space="preserve">, Vice Chair,  Partner- Executive Vice President, Acrisure</w:t>
      </w:r>
    </w:p>
    <w:p w:rsidR="00000000" w:rsidDel="00000000" w:rsidP="00000000" w:rsidRDefault="00000000" w:rsidRPr="00000000" w14:paraId="0000000C">
      <w:pPr>
        <w:numPr>
          <w:ilvl w:val="0"/>
          <w:numId w:val="1"/>
        </w:numPr>
        <w:shd w:fill="ffffff" w:val="clear"/>
        <w:spacing w:after="0" w:before="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Dave Daraio</w:t>
      </w:r>
      <w:r w:rsidDel="00000000" w:rsidR="00000000" w:rsidRPr="00000000">
        <w:rPr>
          <w:rFonts w:ascii="Cambria" w:cs="Cambria" w:eastAsia="Cambria" w:hAnsi="Cambria"/>
          <w:sz w:val="24"/>
          <w:szCs w:val="24"/>
          <w:rtl w:val="0"/>
        </w:rPr>
        <w:t xml:space="preserve">, Treasurer, </w:t>
      </w:r>
      <w:r w:rsidDel="00000000" w:rsidR="00000000" w:rsidRPr="00000000">
        <w:rPr>
          <w:rFonts w:ascii="Cambria" w:cs="Cambria" w:eastAsia="Cambria" w:hAnsi="Cambria"/>
          <w:sz w:val="24"/>
          <w:szCs w:val="24"/>
          <w:highlight w:val="white"/>
          <w:rtl w:val="0"/>
        </w:rPr>
        <w:t xml:space="preserve">Executive Vice President &amp; COO, Maspeth Federal Savings</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Lorraine Chambers-Lewis</w:t>
      </w:r>
      <w:r w:rsidDel="00000000" w:rsidR="00000000" w:rsidRPr="00000000">
        <w:rPr>
          <w:rFonts w:ascii="Cambria" w:cs="Cambria" w:eastAsia="Cambria" w:hAnsi="Cambria"/>
          <w:sz w:val="24"/>
          <w:szCs w:val="24"/>
          <w:rtl w:val="0"/>
        </w:rPr>
        <w:t xml:space="preserve">, Associate Treasurer, President, LIJ Forest Hills Hospital Northwell Health</w:t>
      </w:r>
    </w:p>
    <w:p w:rsidR="00000000" w:rsidDel="00000000" w:rsidP="00000000" w:rsidRDefault="00000000" w:rsidRPr="00000000" w14:paraId="0000000E">
      <w:pPr>
        <w:numPr>
          <w:ilvl w:val="0"/>
          <w:numId w:val="1"/>
        </w:numPr>
        <w:shd w:fill="ffffff" w:val="clear"/>
        <w:spacing w:after="0" w:before="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Michelle Stoddart</w:t>
      </w:r>
      <w:r w:rsidDel="00000000" w:rsidR="00000000" w:rsidRPr="00000000">
        <w:rPr>
          <w:rFonts w:ascii="Cambria" w:cs="Cambria" w:eastAsia="Cambria" w:hAnsi="Cambria"/>
          <w:sz w:val="24"/>
          <w:szCs w:val="24"/>
          <w:rtl w:val="0"/>
        </w:rPr>
        <w:t xml:space="preserve">, Secretary, SVP of Community Development, Resorts World New York City</w:t>
      </w:r>
    </w:p>
    <w:p w:rsidR="00000000" w:rsidDel="00000000" w:rsidP="00000000" w:rsidRDefault="00000000" w:rsidRPr="00000000" w14:paraId="0000000F">
      <w:pPr>
        <w:numPr>
          <w:ilvl w:val="0"/>
          <w:numId w:val="1"/>
        </w:numPr>
        <w:shd w:fill="ffffff" w:val="clear"/>
        <w:spacing w:after="0" w:before="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Maria Odysseos</w:t>
      </w:r>
      <w:r w:rsidDel="00000000" w:rsidR="00000000" w:rsidRPr="00000000">
        <w:rPr>
          <w:rFonts w:ascii="Cambria" w:cs="Cambria" w:eastAsia="Cambria" w:hAnsi="Cambria"/>
          <w:sz w:val="24"/>
          <w:szCs w:val="24"/>
          <w:rtl w:val="0"/>
        </w:rPr>
        <w:t xml:space="preserve">, Associate Secretary, VP, Sales &amp; Service Leader, ConnectOne Bank</w:t>
      </w:r>
    </w:p>
    <w:p w:rsidR="00000000" w:rsidDel="00000000" w:rsidP="00000000" w:rsidRDefault="00000000" w:rsidRPr="00000000" w14:paraId="00000010">
      <w:pPr>
        <w:numPr>
          <w:ilvl w:val="0"/>
          <w:numId w:val="1"/>
        </w:numPr>
        <w:shd w:fill="ffffff" w:val="clear"/>
        <w:spacing w:after="240" w:before="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Howard Graf</w:t>
      </w:r>
      <w:r w:rsidDel="00000000" w:rsidR="00000000" w:rsidRPr="00000000">
        <w:rPr>
          <w:rFonts w:ascii="Cambria" w:cs="Cambria" w:eastAsia="Cambria" w:hAnsi="Cambria"/>
          <w:sz w:val="24"/>
          <w:szCs w:val="24"/>
          <w:rtl w:val="0"/>
        </w:rPr>
        <w:t xml:space="preserve">, Immediate Past Chair, Partner, Graf &amp; Lewent Architects</w:t>
      </w:r>
    </w:p>
    <w:p w:rsidR="00000000" w:rsidDel="00000000" w:rsidP="00000000" w:rsidRDefault="00000000" w:rsidRPr="00000000" w14:paraId="00000011">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w:t>
      </w:r>
    </w:p>
    <w:p w:rsidR="00000000" w:rsidDel="00000000" w:rsidP="00000000" w:rsidRDefault="00000000" w:rsidRPr="00000000" w14:paraId="00000012">
      <w:pPr>
        <w:shd w:fill="ffffff" w:val="clear"/>
        <w:spacing w:after="1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8">
        <w:r w:rsidDel="00000000" w:rsidR="00000000" w:rsidRPr="00000000">
          <w:rPr>
            <w:rFonts w:ascii="Cambria" w:cs="Cambria" w:eastAsia="Cambria" w:hAnsi="Cambria"/>
            <w:sz w:val="24"/>
            <w:szCs w:val="24"/>
            <w:rtl w:val="0"/>
          </w:rPr>
          <w:t xml:space="preserve"> </w:t>
        </w:r>
      </w:hyperlink>
      <w:hyperlink r:id="rId9">
        <w:r w:rsidDel="00000000" w:rsidR="00000000" w:rsidRPr="00000000">
          <w:rPr>
            <w:rFonts w:ascii="Cambria" w:cs="Cambria" w:eastAsia="Cambria" w:hAnsi="Cambria"/>
            <w:color w:val="1155cc"/>
            <w:sz w:val="24"/>
            <w:szCs w:val="24"/>
            <w:rtl w:val="0"/>
          </w:rPr>
          <w:t xml:space="preserve">www.queenschamber.org</w:t>
        </w:r>
      </w:hyperlink>
      <w:r w:rsidDel="00000000" w:rsidR="00000000" w:rsidRPr="00000000">
        <w:rPr>
          <w:rtl w:val="0"/>
        </w:rPr>
      </w:r>
    </w:p>
    <w:p w:rsidR="00000000" w:rsidDel="00000000" w:rsidP="00000000" w:rsidRDefault="00000000" w:rsidRPr="00000000" w14:paraId="0000001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queen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UBYTkxNKF2KFWd4qeTADPJoLQ==">CgMxLjA4AHIhMTdWQTk4N3U0NkhpeWZzWV84YlhsaUR4b2k1WmhueU5u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2024-04-24T16:11:00Z</dcterms:created>
  <dc:creator>Thomas Grech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df58333e65b37bd1c9ce552df0b79edf17656fb8947eb879bd18a8b14932e6a0</vt:lpwstr>
  </property>
</Properties>
</file>