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VOTING OPEN FOR </w:t>
      </w:r>
      <w:r w:rsidDel="00000000" w:rsidR="00000000" w:rsidRPr="00000000">
        <w:rPr>
          <w:rFonts w:ascii="Cambria" w:cs="Cambria" w:eastAsia="Cambria" w:hAnsi="Cambria"/>
          <w:b w:val="1"/>
          <w:sz w:val="28"/>
          <w:szCs w:val="28"/>
          <w:highlight w:val="white"/>
          <w:rtl w:val="0"/>
        </w:rPr>
        <w:t xml:space="preserve">QUEENS CHAMBER OF COMMERCE</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INAUGURAL QUEENS’ BEST BARBEQUE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highlight w:val="white"/>
          <w:rtl w:val="0"/>
        </w:rPr>
        <w:t xml:space="preserve">Vote for the best barbeque restaurant in Queens through </w:t>
      </w:r>
      <w:r w:rsidDel="00000000" w:rsidR="00000000" w:rsidRPr="00000000">
        <w:rPr>
          <w:rFonts w:ascii="Cambria" w:cs="Cambria" w:eastAsia="Cambria" w:hAnsi="Cambria"/>
          <w:b w:val="1"/>
          <w:i w:val="1"/>
          <w:sz w:val="24"/>
          <w:szCs w:val="24"/>
          <w:rtl w:val="0"/>
        </w:rPr>
        <w:t xml:space="preserve">September 10</w:t>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bit.ly/QueensBestBBQVote</w:t>
        </w:r>
      </w:hyperlink>
      <w:r w:rsidDel="00000000" w:rsidR="00000000" w:rsidRPr="00000000">
        <w:rPr>
          <w:rFonts w:ascii="Cambria" w:cs="Cambria" w:eastAsia="Cambria" w:hAnsi="Cambria"/>
          <w:b w:val="1"/>
          <w:i w:val="1"/>
          <w:sz w:val="24"/>
          <w:szCs w:val="24"/>
          <w:highlight w:val="yellow"/>
          <w:rtl w:val="0"/>
        </w:rPr>
        <w:t xml:space="preserve"> </w:t>
      </w: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i w:val="1"/>
          <w:sz w:val="24"/>
          <w:szCs w:val="24"/>
          <w:highlight w:val="white"/>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highlight w:val="white"/>
          <w:rtl w:val="0"/>
        </w:rPr>
        <w:br w:type="textWrapping"/>
      </w: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w:t>
      </w:r>
      <w:r w:rsidDel="00000000" w:rsidR="00000000" w:rsidRPr="00000000">
        <w:rPr>
          <w:rFonts w:ascii="Cambria" w:cs="Cambria" w:eastAsia="Cambria" w:hAnsi="Cambria"/>
          <w:sz w:val="24"/>
          <w:szCs w:val="24"/>
          <w:rtl w:val="0"/>
        </w:rPr>
        <w:t xml:space="preserve">August 28, 2023</w:t>
      </w:r>
      <w:r w:rsidDel="00000000" w:rsidR="00000000" w:rsidRPr="00000000">
        <w:rPr>
          <w:rFonts w:ascii="Cambria" w:cs="Cambria" w:eastAsia="Cambria" w:hAnsi="Cambria"/>
          <w:sz w:val="24"/>
          <w:szCs w:val="24"/>
          <w:rtl w:val="0"/>
        </w:rPr>
        <w:t xml:space="preserve">) - The Queens Chamber of Commerce, the oldest and largest business association in the borough, is now accepting votes for its Queens’ Best Barbeque Competition. Members of the public are encouraged to vote for their favorite eatery from among 19 nominated establishments to settle the debate over who in Queens serves up the best barbeque in the borough. The nominated restaurants include traditional barbeque joints, as well as Brazilian-style barbeque, Filipino barbeque, and others.</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barbeque establishments in Queens offer some of the most unique and delicious dishes in the city from a variety of cultures and countries. The restaurants that have been nominated by the public showcase that diversity and I look forward to visiting the winning restaurant,”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sz w:val="24"/>
          <w:szCs w:val="24"/>
          <w:rtl w:val="0"/>
        </w:rPr>
        <w:t xml:space="preserve">he public can vote for their favorite restaurant at </w:t>
      </w:r>
      <w:hyperlink r:id="rId10">
        <w:r w:rsidDel="00000000" w:rsidR="00000000" w:rsidRPr="00000000">
          <w:rPr>
            <w:rFonts w:ascii="Cambria" w:cs="Cambria" w:eastAsia="Cambria" w:hAnsi="Cambria"/>
            <w:b w:val="1"/>
            <w:i w:val="1"/>
            <w:color w:val="1155cc"/>
            <w:sz w:val="24"/>
            <w:szCs w:val="24"/>
            <w:u w:val="single"/>
            <w:rtl w:val="0"/>
          </w:rPr>
          <w:t xml:space="preserve">bit.ly/QueensBestBBQVote</w:t>
        </w:r>
      </w:hyperlink>
      <w:r w:rsidDel="00000000" w:rsidR="00000000" w:rsidRPr="00000000">
        <w:rPr>
          <w:rFonts w:ascii="Cambria" w:cs="Cambria" w:eastAsia="Cambria" w:hAnsi="Cambria"/>
          <w:sz w:val="24"/>
          <w:szCs w:val="24"/>
          <w:rtl w:val="0"/>
        </w:rPr>
        <w:t xml:space="preserve"> through </w:t>
      </w:r>
      <w:r w:rsidDel="00000000" w:rsidR="00000000" w:rsidRPr="00000000">
        <w:rPr>
          <w:rFonts w:ascii="Cambria" w:cs="Cambria" w:eastAsia="Cambria" w:hAnsi="Cambria"/>
          <w:sz w:val="24"/>
          <w:szCs w:val="24"/>
          <w:rtl w:val="0"/>
        </w:rPr>
        <w:t xml:space="preserve">Sunday</w:t>
      </w:r>
      <w:r w:rsidDel="00000000" w:rsidR="00000000" w:rsidRPr="00000000">
        <w:rPr>
          <w:rFonts w:ascii="Cambria" w:cs="Cambria" w:eastAsia="Cambria" w:hAnsi="Cambria"/>
          <w:sz w:val="24"/>
          <w:szCs w:val="24"/>
          <w:rtl w:val="0"/>
        </w:rPr>
        <w:t xml:space="preserve">, September 10</w:t>
      </w:r>
      <w:r w:rsidDel="00000000" w:rsidR="00000000" w:rsidRPr="00000000">
        <w:rPr>
          <w:rFonts w:ascii="Cambria" w:cs="Cambria" w:eastAsia="Cambria" w:hAnsi="Cambria"/>
          <w:sz w:val="24"/>
          <w:szCs w:val="24"/>
          <w:rtl w:val="0"/>
        </w:rPr>
        <w:t xml:space="preserve">. The winner will be crowned with the title of Queens’ Best Barbeque on Wednesday, September 13, and receive bragging rights, along with a complimentary membership to the Queens Chamber of Commerce.</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Nominations for the contest were collected from the public over the course of several weeks and include the following establishments:</w:t>
      </w:r>
    </w:p>
    <w:p w:rsidR="00000000" w:rsidDel="00000000" w:rsidP="00000000" w:rsidRDefault="00000000" w:rsidRPr="00000000" w14:paraId="00000016">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Batesy's BBQ and Bar in Arverne</w:t>
      </w:r>
    </w:p>
    <w:p w:rsidR="00000000" w:rsidDel="00000000" w:rsidP="00000000" w:rsidRDefault="00000000" w:rsidRPr="00000000" w14:paraId="00000018">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Ben's Kosher Deli in Bayside</w:t>
      </w:r>
    </w:p>
    <w:p w:rsidR="00000000" w:rsidDel="00000000" w:rsidP="00000000" w:rsidRDefault="00000000" w:rsidRPr="00000000" w14:paraId="00000019">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Butcher Bar BBQ in Astoria</w:t>
      </w:r>
    </w:p>
    <w:p w:rsidR="00000000" w:rsidDel="00000000" w:rsidP="00000000" w:rsidRDefault="00000000" w:rsidRPr="00000000" w14:paraId="0000001A">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Chicken Lovers in Bayside</w:t>
      </w:r>
    </w:p>
    <w:p w:rsidR="00000000" w:rsidDel="00000000" w:rsidP="00000000" w:rsidRDefault="00000000" w:rsidRPr="00000000" w14:paraId="0000001B">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El Chivito D'Oro in Jackson Heights</w:t>
      </w:r>
    </w:p>
    <w:p w:rsidR="00000000" w:rsidDel="00000000" w:rsidP="00000000" w:rsidRDefault="00000000" w:rsidRPr="00000000" w14:paraId="0000001C">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El Coyote in Forest Hills</w:t>
      </w:r>
    </w:p>
    <w:p w:rsidR="00000000" w:rsidDel="00000000" w:rsidP="00000000" w:rsidRDefault="00000000" w:rsidRPr="00000000" w14:paraId="0000001D">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Fogo de Chão in Elmhurst</w:t>
      </w:r>
    </w:p>
    <w:p w:rsidR="00000000" w:rsidDel="00000000" w:rsidP="00000000" w:rsidRDefault="00000000" w:rsidRPr="00000000" w14:paraId="0000001E">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Goody's BBQ Chicken and Ribs in Arverne</w:t>
      </w:r>
    </w:p>
    <w:p w:rsidR="00000000" w:rsidDel="00000000" w:rsidP="00000000" w:rsidRDefault="00000000" w:rsidRPr="00000000" w14:paraId="0000001F">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Iwahan in Woodside</w:t>
      </w:r>
    </w:p>
    <w:p w:rsidR="00000000" w:rsidDel="00000000" w:rsidP="00000000" w:rsidRDefault="00000000" w:rsidRPr="00000000" w14:paraId="00000020">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John Brown BBQ in Sunnyside</w:t>
      </w:r>
    </w:p>
    <w:p w:rsidR="00000000" w:rsidDel="00000000" w:rsidP="00000000" w:rsidRDefault="00000000" w:rsidRPr="00000000" w14:paraId="00000021">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Mighty Quinn's BBQ in Forest Hills</w:t>
      </w:r>
    </w:p>
    <w:p w:rsidR="00000000" w:rsidDel="00000000" w:rsidP="00000000" w:rsidRDefault="00000000" w:rsidRPr="00000000" w14:paraId="00000022">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Ovelia Greek Grill House in Astoria</w:t>
      </w:r>
    </w:p>
    <w:p w:rsidR="00000000" w:rsidDel="00000000" w:rsidP="00000000" w:rsidRDefault="00000000" w:rsidRPr="00000000" w14:paraId="00000023">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Picnic Garden BBQ Buffet in Flushing</w:t>
      </w:r>
    </w:p>
    <w:p w:rsidR="00000000" w:rsidDel="00000000" w:rsidP="00000000" w:rsidRDefault="00000000" w:rsidRPr="00000000" w14:paraId="00000024">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Pig Beach BBQ Queens in Astoria</w:t>
      </w:r>
    </w:p>
    <w:p w:rsidR="00000000" w:rsidDel="00000000" w:rsidP="00000000" w:rsidRDefault="00000000" w:rsidRPr="00000000" w14:paraId="00000025">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Rib Shack in Jamaica</w:t>
      </w:r>
    </w:p>
    <w:p w:rsidR="00000000" w:rsidDel="00000000" w:rsidP="00000000" w:rsidRDefault="00000000" w:rsidRPr="00000000" w14:paraId="00000026">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Smoke &amp; Barrel in Far Rockaway</w:t>
      </w:r>
    </w:p>
    <w:p w:rsidR="00000000" w:rsidDel="00000000" w:rsidP="00000000" w:rsidRDefault="00000000" w:rsidRPr="00000000" w14:paraId="00000027">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Tikkun BBQ in Astoria</w:t>
      </w:r>
    </w:p>
    <w:p w:rsidR="00000000" w:rsidDel="00000000" w:rsidP="00000000" w:rsidRDefault="00000000" w:rsidRPr="00000000" w14:paraId="00000028">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TMB Chicken in Bayside</w:t>
      </w:r>
    </w:p>
    <w:p w:rsidR="00000000" w:rsidDel="00000000" w:rsidP="00000000" w:rsidRDefault="00000000" w:rsidRPr="00000000" w14:paraId="00000029">
      <w:pPr>
        <w:numPr>
          <w:ilvl w:val="0"/>
          <w:numId w:val="1"/>
        </w:numPr>
        <w:shd w:fill="ffffff" w:val="clea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Wonder Pig K-BBQ in Sunnyside</w:t>
      </w:r>
    </w:p>
    <w:p w:rsidR="00000000" w:rsidDel="00000000" w:rsidP="00000000" w:rsidRDefault="00000000" w:rsidRPr="00000000" w14:paraId="0000002A">
      <w:pPr>
        <w:shd w:fill="ffffff" w:val="clear"/>
        <w:ind w:left="0" w:firstLine="0"/>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B">
      <w:pPr>
        <w:shd w:fill="ffffff" w:val="clear"/>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2C">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D">
      <w:pPr>
        <w:spacing w:after="16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bit.ly/QueensBestBBQVote" TargetMode="External"/><Relationship Id="rId9" Type="http://schemas.openxmlformats.org/officeDocument/2006/relationships/hyperlink" Target="https://www.dropbox.com/scl/fo/e1layrxypfvaghmxoksjk/h?rlkey=pw3uqsu493xqr6anfnd0xui2r&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bit.ly/QueensBestBBQ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